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7A" w:rsidRPr="00B5249B" w:rsidRDefault="00B5249B">
      <w:pPr>
        <w:rPr>
          <w:sz w:val="40"/>
          <w:szCs w:val="40"/>
          <w:lang w:val="de-AT"/>
        </w:rPr>
      </w:pPr>
      <w:r w:rsidRPr="00B5249B">
        <w:rPr>
          <w:sz w:val="40"/>
          <w:szCs w:val="40"/>
          <w:lang w:val="de-AT"/>
        </w:rPr>
        <w:t>Der Safe befindet sich im Büro.</w:t>
      </w:r>
      <w:bookmarkStart w:id="0" w:name="_GoBack"/>
      <w:bookmarkEnd w:id="0"/>
    </w:p>
    <w:sectPr w:rsidR="00036D7A" w:rsidRPr="00B524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9B"/>
    <w:rsid w:val="00036D7A"/>
    <w:rsid w:val="00B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40D91DE5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1</cp:revision>
  <dcterms:created xsi:type="dcterms:W3CDTF">2019-07-20T07:59:00Z</dcterms:created>
  <dcterms:modified xsi:type="dcterms:W3CDTF">2019-07-20T08:20:00Z</dcterms:modified>
</cp:coreProperties>
</file>